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方正黑体简体" w:eastAsia="方正黑体简体" w:cs="Times New Roman"/>
          <w:b/>
          <w:bCs/>
          <w:sz w:val="30"/>
          <w:szCs w:val="30"/>
        </w:rPr>
      </w:pPr>
      <w:r>
        <w:rPr>
          <w:rFonts w:hint="eastAsia" w:ascii="方正黑体简体" w:eastAsia="方正黑体简体" w:cs="方正黑体简体"/>
          <w:b/>
          <w:bCs/>
          <w:sz w:val="30"/>
          <w:szCs w:val="30"/>
        </w:rPr>
        <w:t>省批资质清单</w:t>
      </w:r>
    </w:p>
    <w:p>
      <w:pPr>
        <w:spacing w:line="300" w:lineRule="exact"/>
        <w:jc w:val="center"/>
        <w:rPr>
          <w:rFonts w:eastAsia="创艺简标宋" w:cs="Times New Roman"/>
          <w:sz w:val="40"/>
          <w:szCs w:val="40"/>
        </w:rPr>
      </w:pPr>
    </w:p>
    <w:tbl>
      <w:tblPr>
        <w:tblStyle w:val="3"/>
        <w:tblW w:w="89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4710"/>
        <w:gridCol w:w="1777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tblHeader/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b/>
                <w:bCs/>
                <w:color w:val="000000"/>
                <w:sz w:val="19"/>
                <w:szCs w:val="19"/>
              </w:rPr>
              <w:t>序号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b/>
                <w:bCs/>
                <w:color w:val="000000"/>
                <w:sz w:val="19"/>
                <w:szCs w:val="19"/>
              </w:rPr>
              <w:t>资质类别</w:t>
            </w:r>
          </w:p>
        </w:tc>
        <w:tc>
          <w:tcPr>
            <w:tcW w:w="355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b/>
                <w:bCs/>
                <w:color w:val="000000"/>
                <w:sz w:val="19"/>
                <w:szCs w:val="19"/>
              </w:rPr>
              <w:t>资质等级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建筑工程施工总承包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公路工程施工总承包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铁路工程施工总承包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三级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4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港口与航道工程施工总承包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5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水利水电工程施工总承包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6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电力工程施工总承包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7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矿山工程施工总承包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8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冶金工程施工总承包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9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石油化工工程施工总承包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10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市政公用工程施工总承包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11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通信工程施工总承包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12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机电工程施工总承包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13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地基基础工程专业承包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14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起重设备安装工程专业承包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15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电子与智能化工程专业承包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16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消防设施工程专业承包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17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防水防腐保温工程专业承包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18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桥梁工程专业承包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19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隧道工程专业承包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20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钢结构工程专业承包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21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建筑装修装饰工程专业承包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22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建筑机电安装工程专业承包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23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建筑幕墙工程专业承包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24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古建筑工程专业承包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25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城市及道路照明工程专业承包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26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公路路面工程专业承包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27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公路路基工程专业承包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28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公路交通工程专业承包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29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铁路电务工程专业承包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三级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30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铁路电气化工程专业承包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三级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31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港口与海岸工程专业承包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32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航道工程专业承包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33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通航建筑物工程专业承包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34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港航设备安装及水上交管工程专业承包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35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水工金属结构制作与安装工程专业承包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36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水利水电机电安装工程专业承包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37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河湖整治工程专业承包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38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输变电工程专业承包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39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核工程专业承包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40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海洋石油工程专业承包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41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环保工程专业承包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42</w:t>
            </w:r>
          </w:p>
        </w:tc>
        <w:tc>
          <w:tcPr>
            <w:tcW w:w="4710" w:type="dxa"/>
            <w:vAlign w:val="center"/>
          </w:tcPr>
          <w:p>
            <w:pPr>
              <w:spacing w:line="36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特种工程专业承包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不分等级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</w:tbl>
    <w:p>
      <w:pPr>
        <w:rPr>
          <w:rFonts w:eastAsia="仿宋_GB2312" w:cs="Times New Roman"/>
          <w:color w:val="000000"/>
          <w:sz w:val="32"/>
          <w:szCs w:val="32"/>
        </w:r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AB1CD9"/>
    <w:rsid w:val="60AB1CD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2016-03-29T08:12:00Z</dcterms:created>
  <dc:creator>Administrator</dc:creator>
  <cp:lastModifiedBy>Administrator</cp:lastModifiedBy>
  <dcterms:modified xsi:type="dcterms:W3CDTF">2016-03-29T08:12:30Z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